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6" w:rsidRDefault="00A27F86" w:rsidP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Оценщик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7F86" w:rsidRDefault="00A27F86">
      <w:pPr>
        <w:pStyle w:val="ConsPlusNonformat"/>
      </w:pPr>
      <w:r>
        <w:t>──────────────────────────────</w:t>
      </w:r>
    </w:p>
    <w:p w:rsidR="00A27F86" w:rsidRDefault="00A27F86">
      <w:pPr>
        <w:pStyle w:val="ConsPlusNonformat"/>
      </w:pPr>
      <w:r>
        <w:t xml:space="preserve">  (наименование организации)</w:t>
      </w:r>
    </w:p>
    <w:p w:rsidR="00A27F86" w:rsidRDefault="00A27F86">
      <w:pPr>
        <w:pStyle w:val="ConsPlusNonformat"/>
      </w:pPr>
      <w:r>
        <w:t xml:space="preserve">                                             УТВЕРЖДАЮ</w:t>
      </w:r>
    </w:p>
    <w:p w:rsidR="00A27F86" w:rsidRDefault="00A27F86">
      <w:pPr>
        <w:pStyle w:val="ConsPlusNonformat"/>
      </w:pPr>
    </w:p>
    <w:p w:rsidR="00A27F86" w:rsidRDefault="00A27F86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A27F86" w:rsidRDefault="00A27F86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A27F86" w:rsidRDefault="00A27F86">
      <w:pPr>
        <w:pStyle w:val="ConsPlusNonformat"/>
      </w:pPr>
      <w:r>
        <w:t xml:space="preserve">                                                (наименование должности)</w:t>
      </w:r>
    </w:p>
    <w:p w:rsidR="00A27F86" w:rsidRDefault="00A27F86">
      <w:pPr>
        <w:pStyle w:val="ConsPlusNonformat"/>
      </w:pPr>
      <w:r>
        <w:t>00.00.0000               N 000</w:t>
      </w:r>
    </w:p>
    <w:p w:rsidR="00A27F86" w:rsidRDefault="00A27F86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A27F86" w:rsidRDefault="00A27F86">
      <w:pPr>
        <w:pStyle w:val="ConsPlusNonformat"/>
      </w:pPr>
      <w:r>
        <w:t xml:space="preserve">                                             (подпись)  (инициалы, фамилия)</w:t>
      </w:r>
    </w:p>
    <w:p w:rsidR="00A27F86" w:rsidRDefault="00A27F86">
      <w:pPr>
        <w:pStyle w:val="ConsPlusNonformat"/>
      </w:pPr>
      <w:r>
        <w:t xml:space="preserve">            </w:t>
      </w:r>
      <w:r>
        <w:rPr>
          <w:b/>
          <w:bCs/>
        </w:rPr>
        <w:t>Оценщика</w:t>
      </w:r>
      <w:r>
        <w:t xml:space="preserve">                         00.00.0000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Оценщик относится к категории специалистов.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должность: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оценщика принимается лицо, имеющее высшее профессиональное образование и дополнительную подготовку в области оценочной деятельности, без предъявления требований к стажу работы по специальности;</w:t>
      </w:r>
    </w:p>
    <w:p w:rsidR="00A27F86" w:rsidRDefault="00A27F86">
      <w:pPr>
        <w:pStyle w:val="ConsPlusNonformat"/>
      </w:pPr>
      <w:r>
        <w:t xml:space="preserve">    - оценщика II категории принимается (переводится) лицо,  имеющее высшее</w:t>
      </w:r>
    </w:p>
    <w:p w:rsidR="00A27F86" w:rsidRDefault="00A27F86">
      <w:pPr>
        <w:pStyle w:val="ConsPlusNonformat"/>
      </w:pPr>
      <w:r>
        <w:t>профессиональное   образование   и   дополнительную  подготовку  в  области</w:t>
      </w:r>
    </w:p>
    <w:p w:rsidR="00A27F86" w:rsidRDefault="00A27F86">
      <w:pPr>
        <w:pStyle w:val="ConsPlusNonformat"/>
      </w:pPr>
      <w:r>
        <w:t>оценочной деятельности, стаж работы по специальности не менее _____________</w:t>
      </w:r>
    </w:p>
    <w:p w:rsidR="00A27F86" w:rsidRDefault="00A27F86">
      <w:pPr>
        <w:pStyle w:val="ConsPlusNonformat"/>
      </w:pPr>
      <w:r>
        <w:t xml:space="preserve">                                                                  </w:t>
      </w:r>
      <w:proofErr w:type="gramStart"/>
      <w:r>
        <w:t>(2 лет/</w:t>
      </w:r>
      <w:proofErr w:type="gramEnd"/>
    </w:p>
    <w:p w:rsidR="00A27F86" w:rsidRDefault="00A27F86">
      <w:pPr>
        <w:pStyle w:val="ConsPlusNonformat"/>
      </w:pPr>
      <w:r>
        <w:t>____________;</w:t>
      </w:r>
    </w:p>
    <w:p w:rsidR="00A27F86" w:rsidRDefault="00A27F86">
      <w:pPr>
        <w:pStyle w:val="ConsPlusNonformat"/>
      </w:pPr>
      <w:r>
        <w:t xml:space="preserve">   </w:t>
      </w:r>
      <w:proofErr w:type="gramStart"/>
      <w:r>
        <w:t>3 лет)</w:t>
      </w:r>
      <w:proofErr w:type="gramEnd"/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оценщика I категории принимается (переводится)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5 лет.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Оценщик должен знать: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регулирующие оценочную деятельность в Российской Федерации;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руководящие и методические материалы, регламентирующие порядок оценки объекта оценки;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оценки для определения соответствующего вида стоимости объекта оценки;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проведения оценки объектов и установления цены сделки;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договора между оценщиком и заказчиком;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акты по налогообложению;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таможенные правила;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проведения переговоров с клиентами;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статистики;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бухгалтерского учета и анализа хозяйственной деятельности;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вычислительной техникой, средствами связи и коммуникаций;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передовой отечественный и зарубежный опыт в области оценочной деятельности;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составления установленной отчетности;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Оценщик в своей деятельности руководствуется:</w:t>
      </w:r>
    </w:p>
    <w:p w:rsidR="00A27F86" w:rsidRDefault="00A27F86">
      <w:pPr>
        <w:pStyle w:val="ConsPlusNonformat"/>
      </w:pPr>
      <w:r>
        <w:t xml:space="preserve">    - Положением о _______________________________________________________;</w:t>
      </w:r>
    </w:p>
    <w:p w:rsidR="00A27F86" w:rsidRDefault="00A27F86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A27F86" w:rsidRDefault="00A27F86">
      <w:pPr>
        <w:pStyle w:val="ConsPlusNonformat"/>
      </w:pPr>
      <w:r>
        <w:t xml:space="preserve">    - настоящей должностной инструкцией;</w:t>
      </w:r>
    </w:p>
    <w:p w:rsidR="00A27F86" w:rsidRDefault="00A27F86">
      <w:pPr>
        <w:pStyle w:val="ConsPlusNonformat"/>
      </w:pPr>
      <w:r>
        <w:t xml:space="preserve">    - _____________________________________________________________________</w:t>
      </w:r>
    </w:p>
    <w:p w:rsidR="00A27F86" w:rsidRDefault="00A27F86">
      <w:pPr>
        <w:pStyle w:val="ConsPlusNonformat"/>
      </w:pPr>
      <w:r>
        <w:lastRenderedPageBreak/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A27F86" w:rsidRDefault="00A27F86">
      <w:pPr>
        <w:pStyle w:val="ConsPlusNonformat"/>
      </w:pPr>
      <w:r>
        <w:t>__________________________________________________________________________.</w:t>
      </w:r>
    </w:p>
    <w:p w:rsidR="00A27F86" w:rsidRDefault="00A27F86">
      <w:pPr>
        <w:pStyle w:val="ConsPlusNonformat"/>
      </w:pPr>
      <w:r>
        <w:t xml:space="preserve">                               функцией оценщика)</w:t>
      </w:r>
    </w:p>
    <w:p w:rsidR="00A27F86" w:rsidRDefault="00A27F86">
      <w:pPr>
        <w:pStyle w:val="ConsPlusNonformat"/>
      </w:pPr>
      <w:r>
        <w:t xml:space="preserve">    1.5. Оценщик подчиняется непосредственно</w:t>
      </w:r>
      <w:proofErr w:type="gramStart"/>
      <w:r>
        <w:t xml:space="preserve"> ______________________________</w:t>
      </w:r>
      <w:proofErr w:type="gramEnd"/>
    </w:p>
    <w:p w:rsidR="00A27F86" w:rsidRDefault="00A27F86">
      <w:pPr>
        <w:pStyle w:val="ConsPlusNonformat"/>
      </w:pPr>
      <w:r>
        <w:t>__________________________________________________________________________.</w:t>
      </w:r>
    </w:p>
    <w:p w:rsidR="00A27F86" w:rsidRDefault="00A27F86">
      <w:pPr>
        <w:pStyle w:val="ConsPlusNonformat"/>
      </w:pPr>
      <w:r>
        <w:t xml:space="preserve">                    (наименование должности руководителя)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оценщика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  <w:b/>
          <w:bCs/>
        </w:rPr>
        <w:t>2. Функции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Осуществление оценочной деятельности.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соблюдения стандартов оценки при определении стоимости объекта оценки.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Оценщик исполняет следующие обязанности: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на основании лицензии оценочную деятельность, направленную на установление в отношении объектов оценки рыночной или иной стоимости.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Выявляет потребность в услугах по оценке объектов оценки, осуществляет деловые контакты, ведет переговоры с клиентами, заключает и оформляет договоры с заказчиками о проведении оценки объекта оценки в соответствии с установленной формой, следит за соблюдением условий, предусмотренных заключенными договорами.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Анализирует информацию об объекте оценки для проведения правовой экспертизы, установления параметров его конкурентоспособности, влияющих на его стоимость.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Составляет точное описание объекта оценки, определяет методы проведения оценки в соответствии со стандартами оценки, устанавливает основные </w:t>
      </w:r>
      <w:proofErr w:type="spellStart"/>
      <w:r>
        <w:rPr>
          <w:rFonts w:ascii="Calibri" w:hAnsi="Calibri" w:cs="Calibri"/>
        </w:rPr>
        <w:t>ценообразующие</w:t>
      </w:r>
      <w:proofErr w:type="spellEnd"/>
      <w:r>
        <w:rPr>
          <w:rFonts w:ascii="Calibri" w:hAnsi="Calibri" w:cs="Calibri"/>
        </w:rPr>
        <w:t xml:space="preserve"> факторы, влияющие на стоимость объекта оценки, изучает рынок и стоимость аналогичных объектов.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Обосновывает использование стандартов оценки, методов ее проведения, принятые при проведении оценки допущения, проводит необходимые расчеты.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Определяет итоговую величину стоимости объекта оценки, а также ограничения и пределы применения полученного результата.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случае определения при проведении оценки объекта оценки не рыночной, а иных видов стоимости устанавливает критерии оценки и причины, затрудняющие определение рыночной стоимости объекта оценки.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Своевременно составляет и передает заказчику отчет об оценке объекта оценки в соответствии с установленными требованиями к его форме и содержанию.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Проводит обязательную оценку объектов оценки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Проводит оценку объекта оценки, в том числе повторную, в случаях, предусмотренных законодательством Российской Федерации, на основании определения суда, а также по решению уполномоченного органа.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>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 Российской Федерации, копии хранящихся отчетов или информацию из них правоохранительным, судебным, иным уполномоченным государственным органам либо органам местного самоуправления по их законному требованию.</w:t>
      </w:r>
      <w:proofErr w:type="gramEnd"/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Осуществляет в соответствии с законодательством Российской Федерации страхование гражданской ответственности, обеспечивающее защиту прав потребителей услуг оценщиков.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3.13. Консультирует клиентов о действующем законодательстве, регулирующем оценочную деятельность, а также нормативно-правовых требованиях, которыми необходимо руководствоваться при определении стоимости объектов оценки.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Привлекает на договорной основе к участию в проводимой работе иных оценщиков либо других специалистов.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Обеспечивает сохранность документов, получаемых от заказчика и третьих лиц в ходе проведения оценки, соблюдает конфиденциальность информации, полученной от заказчика, за исключением случаев, предусмотренных законодательством Российской Федерации.</w:t>
      </w:r>
    </w:p>
    <w:p w:rsidR="00A27F86" w:rsidRDefault="00A27F86">
      <w:pPr>
        <w:pStyle w:val="ConsPlusNonformat"/>
      </w:pPr>
      <w:r>
        <w:t xml:space="preserve">    3.16. ________________________________________________________________.</w:t>
      </w:r>
    </w:p>
    <w:p w:rsidR="00A27F86" w:rsidRDefault="00A27F86">
      <w:pPr>
        <w:pStyle w:val="ConsPlusNonformat"/>
      </w:pPr>
      <w:r>
        <w:t xml:space="preserve">                               (иные обязанности)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  <w:b/>
          <w:bCs/>
        </w:rPr>
        <w:t>4. Права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Оценщик имеет право: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27F86" w:rsidRDefault="00A27F86">
      <w:pPr>
        <w:pStyle w:val="ConsPlusNonformat"/>
      </w:pPr>
      <w:r>
        <w:t xml:space="preserve">    4.6. _________________________________________________________________.</w:t>
      </w:r>
    </w:p>
    <w:p w:rsidR="00A27F86" w:rsidRDefault="00A27F86">
      <w:pPr>
        <w:pStyle w:val="ConsPlusNonformat"/>
      </w:pPr>
      <w:r>
        <w:t xml:space="preserve">                                  (иные права)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Оценщик привлекается к ответственности: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7F86" w:rsidRDefault="00A27F86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A27F86" w:rsidRDefault="00A27F86">
      <w:pPr>
        <w:pStyle w:val="ConsPlusNonformat"/>
      </w:pPr>
      <w:r>
        <w:t xml:space="preserve">Квалификационной 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  "Оценщик"</w:t>
      </w:r>
    </w:p>
    <w:p w:rsidR="00A27F86" w:rsidRDefault="00A27F86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A27F86" w:rsidRDefault="00A27F86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 Минтруда   России</w:t>
      </w:r>
    </w:p>
    <w:p w:rsidR="00A27F86" w:rsidRDefault="00A27F86">
      <w:pPr>
        <w:pStyle w:val="ConsPlusNonformat"/>
      </w:pPr>
      <w:r>
        <w:t>от 21.08.1998 N 37), _____________________________________________________.</w:t>
      </w:r>
    </w:p>
    <w:p w:rsidR="00A27F86" w:rsidRDefault="00A27F86">
      <w:pPr>
        <w:pStyle w:val="ConsPlusNonformat"/>
      </w:pPr>
      <w:r>
        <w:t xml:space="preserve">                               (реквизиты иных актов и документов)</w:t>
      </w:r>
    </w:p>
    <w:p w:rsidR="00A27F86" w:rsidRDefault="00A27F86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A27F86" w:rsidRDefault="00A27F86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A27F86" w:rsidRDefault="00A27F86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A27F86" w:rsidRDefault="00A27F86">
      <w:pPr>
        <w:pStyle w:val="ConsPlusNonformat"/>
      </w:pPr>
      <w:r>
        <w:t>подтверждается ____________________________________________________________</w:t>
      </w:r>
    </w:p>
    <w:p w:rsidR="00A27F86" w:rsidRDefault="00A27F86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27F86" w:rsidRDefault="00A27F86">
      <w:pPr>
        <w:pStyle w:val="ConsPlusNonformat"/>
      </w:pPr>
      <w:r>
        <w:t>___________________________________________________________________________</w:t>
      </w:r>
    </w:p>
    <w:p w:rsidR="00A27F86" w:rsidRDefault="00A27F86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A27F86" w:rsidRDefault="00A27F86">
      <w:pPr>
        <w:pStyle w:val="ConsPlusNonformat"/>
      </w:pPr>
      <w:r>
        <w:t>___________________________________________________________________________</w:t>
      </w:r>
    </w:p>
    <w:p w:rsidR="00A27F86" w:rsidRDefault="00A27F86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A27F86" w:rsidRDefault="00A27F86">
      <w:pPr>
        <w:pStyle w:val="ConsPlusNonformat"/>
      </w:pPr>
      <w:r>
        <w:t>__________________________________________________________________________.</w:t>
      </w:r>
    </w:p>
    <w:p w:rsidR="00A27F86" w:rsidRDefault="00A27F86">
      <w:pPr>
        <w:pStyle w:val="ConsPlusNonformat"/>
      </w:pPr>
      <w:r>
        <w:lastRenderedPageBreak/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F86" w:rsidRDefault="00A2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7F86" w:rsidRDefault="00A27F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D7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86"/>
    <w:rsid w:val="00A27F86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199A43552356107A0F6FA5E6F502F58EB3F15A5ED162F13B005D2B19AF21AE49AE1A54E2457F2rC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8427</Characters>
  <Application>Microsoft Office Word</Application>
  <DocSecurity>0</DocSecurity>
  <Lines>70</Lines>
  <Paragraphs>19</Paragraphs>
  <ScaleCrop>false</ScaleCrop>
  <Company>Tengri-gr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2014-08-12T12:36:00Z</dcterms:created>
  <dcterms:modified xsi:type="dcterms:W3CDTF">2014-08-12T12:36:00Z</dcterms:modified>
</cp:coreProperties>
</file>