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D6" w:rsidRDefault="00E746D6" w:rsidP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Финансовый консультант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46D6" w:rsidRDefault="00E746D6">
      <w:pPr>
        <w:pStyle w:val="ConsPlusNonformat"/>
      </w:pPr>
      <w:r>
        <w:t>──────────────────────────────</w:t>
      </w:r>
    </w:p>
    <w:p w:rsidR="00E746D6" w:rsidRDefault="00E746D6">
      <w:pPr>
        <w:pStyle w:val="ConsPlusNonformat"/>
      </w:pPr>
      <w:r>
        <w:t xml:space="preserve">  (наименование организации)</w:t>
      </w:r>
    </w:p>
    <w:p w:rsidR="00E746D6" w:rsidRDefault="00E746D6">
      <w:pPr>
        <w:pStyle w:val="ConsPlusNonformat"/>
      </w:pPr>
      <w:r>
        <w:t xml:space="preserve">                                             УТВЕРЖДАЮ</w:t>
      </w:r>
    </w:p>
    <w:p w:rsidR="00E746D6" w:rsidRDefault="00E746D6">
      <w:pPr>
        <w:pStyle w:val="ConsPlusNonformat"/>
      </w:pPr>
    </w:p>
    <w:p w:rsidR="00E746D6" w:rsidRDefault="00E746D6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E746D6" w:rsidRDefault="00E746D6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E746D6" w:rsidRDefault="00E746D6">
      <w:pPr>
        <w:pStyle w:val="ConsPlusNonformat"/>
      </w:pPr>
      <w:r>
        <w:t xml:space="preserve">                                                (наименование должности)</w:t>
      </w:r>
    </w:p>
    <w:p w:rsidR="00E746D6" w:rsidRDefault="00E746D6">
      <w:pPr>
        <w:pStyle w:val="ConsPlusNonformat"/>
      </w:pPr>
      <w:r>
        <w:t>00.00.0000               N 000</w:t>
      </w:r>
    </w:p>
    <w:p w:rsidR="00E746D6" w:rsidRDefault="00E746D6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E746D6" w:rsidRDefault="00E746D6">
      <w:pPr>
        <w:pStyle w:val="ConsPlusNonformat"/>
      </w:pPr>
      <w:r>
        <w:t xml:space="preserve">                                             (подпись)  (инициалы, фамилия)</w:t>
      </w:r>
    </w:p>
    <w:p w:rsidR="00E746D6" w:rsidRDefault="00E746D6">
      <w:pPr>
        <w:pStyle w:val="ConsPlusNonformat"/>
      </w:pPr>
      <w:r>
        <w:t xml:space="preserve">     </w:t>
      </w:r>
      <w:r>
        <w:rPr>
          <w:b/>
          <w:bCs/>
        </w:rPr>
        <w:t>Финансового консультанта</w:t>
      </w:r>
      <w:r>
        <w:t xml:space="preserve">                00.00.0000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Финансовый консультант относится к категории специалистов.</w:t>
      </w:r>
    </w:p>
    <w:p w:rsidR="00E746D6" w:rsidRDefault="00E746D6">
      <w:pPr>
        <w:pStyle w:val="ConsPlusNonformat"/>
      </w:pPr>
      <w:r>
        <w:t xml:space="preserve">    1.2.  На  должность  финансового консультанта принимается лицо, имеющее</w:t>
      </w:r>
    </w:p>
    <w:p w:rsidR="00E746D6" w:rsidRDefault="00E746D6">
      <w:pPr>
        <w:pStyle w:val="ConsPlusNonformat"/>
      </w:pPr>
      <w:r>
        <w:t>высшее профессиональное (экономическое) образование и стаж работы в области</w:t>
      </w:r>
    </w:p>
    <w:p w:rsidR="00E746D6" w:rsidRDefault="00E746D6">
      <w:pPr>
        <w:pStyle w:val="ConsPlusNonformat"/>
      </w:pPr>
      <w:r>
        <w:t>финансов не менее ________________________________________________________.</w:t>
      </w:r>
    </w:p>
    <w:p w:rsidR="00E746D6" w:rsidRDefault="00E746D6">
      <w:pPr>
        <w:pStyle w:val="ConsPlusNonformat"/>
      </w:pPr>
      <w:r>
        <w:t xml:space="preserve">                                  (1 года/2 лет/3 лет/пр.)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Финансовый консультант должен знать: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финансовое законодательство;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и тенденции развития финансового рынка;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составления финансовых планов, прогнозных балансов;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финансовых инструментов, обеспечивающих управление финансовыми потоками;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экономической диагностики в управлении финансами;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оценки финансовых активов, доходности и риска;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управления собственным оборотным капиталом, модели формирования собственных оборотных средств;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краткосрочного и долгосрочного кредитования организации, привлечения инвестиций и заемных средств, использования собственных средств;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выпуска и процедуру приобретения ценных бумаг;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распределения финансовых ресурсов, определения эффективности финансовых вложений;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факторы риска;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финансового контроля;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и методы налогообложения;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финансового учета и отчетности;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бухгалтерского учета;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вычислительной техники, телекоммуникаций и связи;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Финансовый консультант в своей деятельности руководствуется:</w:t>
      </w:r>
    </w:p>
    <w:p w:rsidR="00E746D6" w:rsidRDefault="00E746D6">
      <w:pPr>
        <w:pStyle w:val="ConsPlusNonformat"/>
      </w:pPr>
      <w:r>
        <w:t xml:space="preserve">    - Положением о _______________________________________________________;</w:t>
      </w:r>
    </w:p>
    <w:p w:rsidR="00E746D6" w:rsidRDefault="00E746D6">
      <w:pPr>
        <w:pStyle w:val="ConsPlusNonformat"/>
      </w:pPr>
      <w:r>
        <w:t xml:space="preserve">                          (наименование структурного подразделения)</w:t>
      </w:r>
    </w:p>
    <w:p w:rsidR="00E746D6" w:rsidRDefault="00E746D6">
      <w:pPr>
        <w:pStyle w:val="ConsPlusNonformat"/>
      </w:pPr>
      <w:r>
        <w:t xml:space="preserve">    - настоящей должностной инструкцией;</w:t>
      </w:r>
    </w:p>
    <w:p w:rsidR="00E746D6" w:rsidRDefault="00E746D6">
      <w:pPr>
        <w:pStyle w:val="ConsPlusNonformat"/>
      </w:pPr>
      <w:r>
        <w:t xml:space="preserve">    - _____________________________________________________________________</w:t>
      </w:r>
    </w:p>
    <w:p w:rsidR="00E746D6" w:rsidRDefault="00E746D6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E746D6" w:rsidRDefault="00E746D6">
      <w:pPr>
        <w:pStyle w:val="ConsPlusNonformat"/>
      </w:pPr>
      <w:r>
        <w:t>__________________________________________________________________________.</w:t>
      </w:r>
    </w:p>
    <w:p w:rsidR="00E746D6" w:rsidRDefault="00E746D6">
      <w:pPr>
        <w:pStyle w:val="ConsPlusNonformat"/>
      </w:pPr>
      <w:r>
        <w:t xml:space="preserve">                       функцией финансового консультанта)</w:t>
      </w:r>
    </w:p>
    <w:p w:rsidR="00E746D6" w:rsidRDefault="00E746D6">
      <w:pPr>
        <w:pStyle w:val="ConsPlusNonformat"/>
      </w:pPr>
      <w:r>
        <w:t xml:space="preserve">    1.5. Финансовый консультант подчиняется непосредственно</w:t>
      </w:r>
      <w:proofErr w:type="gramStart"/>
      <w:r>
        <w:t xml:space="preserve"> _______________</w:t>
      </w:r>
      <w:proofErr w:type="gramEnd"/>
    </w:p>
    <w:p w:rsidR="00E746D6" w:rsidRDefault="00E746D6">
      <w:pPr>
        <w:pStyle w:val="ConsPlusNonformat"/>
      </w:pPr>
      <w:r>
        <w:t>__________________________________________________________________________.</w:t>
      </w:r>
    </w:p>
    <w:p w:rsidR="00E746D6" w:rsidRDefault="00E746D6">
      <w:pPr>
        <w:pStyle w:val="ConsPlusNonformat"/>
      </w:pPr>
      <w:r>
        <w:t xml:space="preserve">                    (наименование должности руководителя)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финансового консультанта (отпуска, болезни, пр.) его обязанности </w:t>
      </w:r>
      <w:r>
        <w:rPr>
          <w:rFonts w:ascii="Calibri" w:hAnsi="Calibri" w:cs="Calibri"/>
        </w:rPr>
        <w:lastRenderedPageBreak/>
        <w:t>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  <w:b/>
          <w:bCs/>
        </w:rPr>
        <w:t>2. Функции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Оказание консультативной и методической помощи организации по всем финансовым вопросам.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Анализ финансового состояния организации.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0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консультант исполняет следующие обязанности: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Оказывает консультативную и методическую помощь организации по всем финансовым вопросам (управление финансовыми ресурсами, выработка и формирование концепции финансовой политики организации, пр.).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Изучает тенденции развития финансового рынка, определяет позиции, которые необходимо занять организации.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Разрабатывает схемы финансовых взаимоотношений организации с бюджетами, внебюджетными фондами, банками, страховыми компаниями, контрагентами.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Подготавливает и дает консультации по управлению собственным капиталом организации (формирование капитала, источники его расширения, расчет показателей роста собственного капитала, обоснование устойчивых темпов роста собственного капитала, пр.).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Разрабатывает основные принципы политики привлечения заемного капитала (определение потребности организации в заемных средствах, вида заемных средств, способов привлечения заемных средств; оценка кредитоспособности организации; расчет эффективности привлечения займов, пр.).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Дает консультации по управлению денежным оборотом (разрабатывает схемы денежных потоков, баланса денежных потоков, прибыли и оборотного капитала; осуществляет расчет продолжительности производственно-коммерческого цикла, выбор эффективных форм расчетов, анализ факторов и показателей управления денежным оборотом, расчет оптимального уровня денежных средств, пр.).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Разрабатывает концепцию инвестиционной политики организации (осуществляет подготовку инвестиционных планов и проектов, разработку проектов инвестиционных решений, осуществляет анализ эффективности инвестиционных проектов).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Определяет цену капитала, анализирует структуру капитала для принятия решения инвестиционного характера; осуществляет расчет оптимальной структуры капитала.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Анализирует ситуацию на фондовом рынке; разрабатывает рекомендации по участию организации в операциях на фондовом рынке; оказывает содействие организации по участию в операциях по выпуску, размещению, продаже, покупке ценных бумаг; анализирует качество ценных бумаг, осуществляет расчет риска и доходности; определяет рейтинг ценных бумаг; разрабатывает рекомендации по управлению портфелем ценных бумаг организации.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Разрабатывает концепцию дивидендной политики организации (определяет порядок и формы выплаты дивидендов, пр.).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Организует оценку имущества организации в соответствии с принятыми стандартами, переоценку основных средств; подготавливает отчеты по результатам оценки.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Разрабатывает методологическую основу для участия в программах приватизации государственного и муниципального имущества, определяет стоимость такого имущества, разрабатывает рекомендации относительно затрат и экономической выгоды в приватизации имущества, пр.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Осуществляет экономическую диагностику, прогнозирует возможное развитие или банкротство организации, анализирует финансовое состояние организации.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Осуществляет работу с кредиторами, инвесторами, акционерами организации по </w:t>
      </w:r>
      <w:r>
        <w:rPr>
          <w:rFonts w:ascii="Calibri" w:hAnsi="Calibri" w:cs="Calibri"/>
        </w:rPr>
        <w:lastRenderedPageBreak/>
        <w:t>вопросам предоставления информации о финансовом состоянии организации.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Составляет аналитические справки и обзоры для руководства организации по финансовому состоянию организации, программам финансовых реформ в организации.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Несет ответственность за достоверность аналитических исследований, справок и других составляемых документов.</w:t>
      </w:r>
    </w:p>
    <w:p w:rsidR="00E746D6" w:rsidRDefault="00E746D6">
      <w:pPr>
        <w:pStyle w:val="ConsPlusNonformat"/>
      </w:pPr>
      <w:r>
        <w:t xml:space="preserve">    3.17. ________________________________________________________________.</w:t>
      </w:r>
    </w:p>
    <w:p w:rsidR="00E746D6" w:rsidRDefault="00E746D6">
      <w:pPr>
        <w:pStyle w:val="ConsPlusNonformat"/>
      </w:pPr>
      <w:r>
        <w:t xml:space="preserve">                               (иные обязанности)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  <w:b/>
          <w:bCs/>
        </w:rPr>
        <w:t>4. Права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консультант имеет право: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E746D6" w:rsidRDefault="00E746D6">
      <w:pPr>
        <w:pStyle w:val="ConsPlusNonformat"/>
      </w:pPr>
      <w:r>
        <w:t xml:space="preserve">    4.6. _________________________________________________________________.</w:t>
      </w:r>
    </w:p>
    <w:p w:rsidR="00E746D6" w:rsidRDefault="00E746D6">
      <w:pPr>
        <w:pStyle w:val="ConsPlusNonformat"/>
      </w:pPr>
      <w:r>
        <w:t xml:space="preserve">                                  (иные права)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3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Финансовый консультант привлекается к ответственности: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1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46D6" w:rsidRDefault="00E746D6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E746D6" w:rsidRDefault="00E746D6">
      <w:pPr>
        <w:pStyle w:val="ConsPlusNonformat"/>
      </w:pPr>
      <w:r>
        <w:t xml:space="preserve">Квалификационной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должности  "Экономист по финансовой работе"</w:t>
      </w:r>
    </w:p>
    <w:p w:rsidR="00E746D6" w:rsidRDefault="00E746D6">
      <w:pPr>
        <w:pStyle w:val="ConsPlusNonformat"/>
      </w:pPr>
      <w:proofErr w:type="gramStart"/>
      <w:r>
        <w:t>(Квалификационный   справочник  должностей  руководителей,  специалистов  и</w:t>
      </w:r>
      <w:proofErr w:type="gramEnd"/>
    </w:p>
    <w:p w:rsidR="00E746D6" w:rsidRDefault="00E746D6">
      <w:pPr>
        <w:pStyle w:val="ConsPlusNonformat"/>
      </w:pPr>
      <w:r>
        <w:t xml:space="preserve">других    служащих,    </w:t>
      </w:r>
      <w:proofErr w:type="gramStart"/>
      <w:r>
        <w:t>утвержденный</w:t>
      </w:r>
      <w:proofErr w:type="gramEnd"/>
      <w:r>
        <w:t xml:space="preserve">    Постановлением    Минтруда    России</w:t>
      </w:r>
    </w:p>
    <w:p w:rsidR="00E746D6" w:rsidRDefault="00E746D6">
      <w:pPr>
        <w:pStyle w:val="ConsPlusNonformat"/>
      </w:pPr>
      <w:r>
        <w:t xml:space="preserve">от 21.08.1998 N 37),  с  учетом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специалистах финансового рынка,</w:t>
      </w:r>
    </w:p>
    <w:p w:rsidR="00E746D6" w:rsidRDefault="00E746D6">
      <w:pPr>
        <w:pStyle w:val="ConsPlusNonformat"/>
      </w:pPr>
      <w:proofErr w:type="gramStart"/>
      <w:r>
        <w:t>утвержденного</w:t>
      </w:r>
      <w:proofErr w:type="gramEnd"/>
      <w:r>
        <w:t xml:space="preserve">   Приказом   Федеральной   службой   по   финансовым   рынкам</w:t>
      </w:r>
    </w:p>
    <w:p w:rsidR="00E746D6" w:rsidRDefault="00E746D6">
      <w:pPr>
        <w:pStyle w:val="ConsPlusNonformat"/>
      </w:pPr>
      <w:r>
        <w:t>от 28.01.2010 N 10-4/</w:t>
      </w:r>
      <w:proofErr w:type="spellStart"/>
      <w:r>
        <w:t>пз-н</w:t>
      </w:r>
      <w:proofErr w:type="spellEnd"/>
      <w:r>
        <w:t>, _______________________________________________.</w:t>
      </w:r>
    </w:p>
    <w:p w:rsidR="00E746D6" w:rsidRDefault="00E746D6">
      <w:pPr>
        <w:pStyle w:val="ConsPlusNonformat"/>
      </w:pPr>
      <w:r>
        <w:t xml:space="preserve">                                 (реквизиты иных актов и документов)</w:t>
      </w:r>
    </w:p>
    <w:p w:rsidR="00E746D6" w:rsidRDefault="00E746D6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E746D6" w:rsidRDefault="00E746D6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E746D6" w:rsidRDefault="00E746D6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E746D6" w:rsidRDefault="00E746D6">
      <w:pPr>
        <w:pStyle w:val="ConsPlusNonformat"/>
      </w:pPr>
      <w:r>
        <w:t>подтверждается ____________________________________________________________</w:t>
      </w:r>
    </w:p>
    <w:p w:rsidR="00E746D6" w:rsidRDefault="00E746D6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E746D6" w:rsidRDefault="00E746D6">
      <w:pPr>
        <w:pStyle w:val="ConsPlusNonformat"/>
      </w:pPr>
      <w:r>
        <w:t>___________________________________________________________________________</w:t>
      </w:r>
    </w:p>
    <w:p w:rsidR="00E746D6" w:rsidRDefault="00E746D6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E746D6" w:rsidRDefault="00E746D6">
      <w:pPr>
        <w:pStyle w:val="ConsPlusNonformat"/>
      </w:pPr>
      <w:r>
        <w:t>___________________________________________________________________________</w:t>
      </w:r>
    </w:p>
    <w:p w:rsidR="00E746D6" w:rsidRDefault="00E746D6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E746D6" w:rsidRDefault="00E746D6">
      <w:pPr>
        <w:pStyle w:val="ConsPlusNonformat"/>
      </w:pPr>
      <w:r>
        <w:t>__________________________________________________________________________.</w:t>
      </w:r>
    </w:p>
    <w:p w:rsidR="00E746D6" w:rsidRDefault="00E746D6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6.3. ___________________________________________________________________.</w:t>
      </w: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6D6" w:rsidRDefault="00E74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46D6" w:rsidRDefault="00E746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F7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D6"/>
    <w:rsid w:val="00A94B9A"/>
    <w:rsid w:val="00E7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9E76B9A7EB026C8F09BDC4329844051F5FF5D999742498034D760DE8B13DAC3F84FC9722E52E31X1o7M" TargetMode="External"/><Relationship Id="rId4" Type="http://schemas.openxmlformats.org/officeDocument/2006/relationships/hyperlink" Target="consultantplus://offline/ref=229E76B9A7EB026C8F09BDC4329844051F5EFBDF9A752498034D760DE8B13DAC3F84FC9722E52639X1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8601</Characters>
  <Application>Microsoft Office Word</Application>
  <DocSecurity>0</DocSecurity>
  <Lines>71</Lines>
  <Paragraphs>20</Paragraphs>
  <ScaleCrop>false</ScaleCrop>
  <Company>Tengri-gr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2014-08-12T12:40:00Z</dcterms:created>
  <dcterms:modified xsi:type="dcterms:W3CDTF">2014-08-12T12:40:00Z</dcterms:modified>
</cp:coreProperties>
</file>