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24" w:rsidRDefault="00884C24" w:rsidP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Специалист по </w:t>
      </w:r>
      <w:proofErr w:type="spellStart"/>
      <w:r>
        <w:rPr>
          <w:rFonts w:ascii="Calibri" w:hAnsi="Calibri" w:cs="Calibri"/>
          <w:b/>
          <w:bCs/>
        </w:rPr>
        <w:t>автотехнической</w:t>
      </w:r>
      <w:proofErr w:type="spellEnd"/>
    </w:p>
    <w:p w:rsidR="00884C24" w:rsidRDefault="00884C24" w:rsidP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экспертизе (</w:t>
      </w:r>
      <w:proofErr w:type="spellStart"/>
      <w:r>
        <w:rPr>
          <w:rFonts w:ascii="Calibri" w:hAnsi="Calibri" w:cs="Calibri"/>
          <w:b/>
          <w:bCs/>
        </w:rPr>
        <w:t>эксперт-автотехник</w:t>
      </w:r>
      <w:proofErr w:type="spellEnd"/>
      <w:r>
        <w:rPr>
          <w:rFonts w:ascii="Calibri" w:hAnsi="Calibri" w:cs="Calibri"/>
          <w:b/>
          <w:bCs/>
        </w:rPr>
        <w:t>)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C24" w:rsidRDefault="00884C24">
      <w:pPr>
        <w:pStyle w:val="ConsPlusNonformat"/>
      </w:pPr>
      <w:r>
        <w:t>──────────────────────────────</w:t>
      </w:r>
    </w:p>
    <w:p w:rsidR="00884C24" w:rsidRDefault="00884C24">
      <w:pPr>
        <w:pStyle w:val="ConsPlusNonformat"/>
      </w:pPr>
      <w:r>
        <w:t xml:space="preserve">  (наименование организации)</w:t>
      </w:r>
    </w:p>
    <w:p w:rsidR="00884C24" w:rsidRDefault="00884C24">
      <w:pPr>
        <w:pStyle w:val="ConsPlusNonformat"/>
      </w:pPr>
      <w:r>
        <w:t xml:space="preserve">                                             УТВЕРЖДАЮ</w:t>
      </w:r>
    </w:p>
    <w:p w:rsidR="00884C24" w:rsidRDefault="00884C24">
      <w:pPr>
        <w:pStyle w:val="ConsPlusNonformat"/>
      </w:pPr>
    </w:p>
    <w:p w:rsidR="00884C24" w:rsidRDefault="00884C24">
      <w:pPr>
        <w:pStyle w:val="ConsPlusNonformat"/>
      </w:pPr>
      <w:r>
        <w:t xml:space="preserve">     </w:t>
      </w:r>
      <w:r>
        <w:rPr>
          <w:b/>
          <w:bCs/>
        </w:rPr>
        <w:t>ДОЛЖНОСТНАЯ ИНСТРУКЦИЯ</w:t>
      </w:r>
    </w:p>
    <w:p w:rsidR="00884C24" w:rsidRDefault="00884C24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884C24" w:rsidRDefault="00884C24">
      <w:pPr>
        <w:pStyle w:val="ConsPlusNonformat"/>
      </w:pPr>
      <w:r>
        <w:t xml:space="preserve">                                                (наименование должности)</w:t>
      </w:r>
    </w:p>
    <w:p w:rsidR="00884C24" w:rsidRDefault="00884C24">
      <w:pPr>
        <w:pStyle w:val="ConsPlusNonformat"/>
      </w:pPr>
      <w:r>
        <w:t>00.00.0000               N 000</w:t>
      </w:r>
    </w:p>
    <w:p w:rsidR="00884C24" w:rsidRDefault="00884C24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884C24" w:rsidRDefault="00884C24">
      <w:pPr>
        <w:pStyle w:val="ConsPlusNonformat"/>
      </w:pPr>
      <w:r>
        <w:t xml:space="preserve">                                             (подпись)  (инициалы, фамилия)</w:t>
      </w:r>
    </w:p>
    <w:p w:rsidR="00884C24" w:rsidRDefault="00884C24">
      <w:pPr>
        <w:pStyle w:val="ConsPlusNonformat"/>
      </w:pPr>
      <w:r>
        <w:t xml:space="preserve">  </w:t>
      </w:r>
      <w:r>
        <w:rPr>
          <w:b/>
          <w:bCs/>
        </w:rPr>
        <w:t xml:space="preserve">Специалиста по </w:t>
      </w:r>
      <w:proofErr w:type="spellStart"/>
      <w:r>
        <w:rPr>
          <w:b/>
          <w:bCs/>
        </w:rPr>
        <w:t>автотехнической</w:t>
      </w:r>
      <w:proofErr w:type="spellEnd"/>
      <w:r>
        <w:t xml:space="preserve">             00.00.0000</w:t>
      </w:r>
    </w:p>
    <w:p w:rsidR="00884C24" w:rsidRDefault="00884C24">
      <w:pPr>
        <w:pStyle w:val="ConsPlusNonformat"/>
      </w:pPr>
      <w:r>
        <w:t xml:space="preserve"> </w:t>
      </w:r>
      <w:r>
        <w:rPr>
          <w:b/>
          <w:bCs/>
        </w:rPr>
        <w:t>экспертизе (</w:t>
      </w:r>
      <w:proofErr w:type="spellStart"/>
      <w:r>
        <w:rPr>
          <w:b/>
          <w:bCs/>
        </w:rPr>
        <w:t>эксперта-автотехника</w:t>
      </w:r>
      <w:proofErr w:type="spellEnd"/>
      <w:r>
        <w:rPr>
          <w:b/>
          <w:bCs/>
        </w:rPr>
        <w:t>)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должность: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специалиста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эксперта-автотехника</w:t>
      </w:r>
      <w:proofErr w:type="spellEnd"/>
      <w:r>
        <w:rPr>
          <w:rFonts w:ascii="Calibri" w:hAnsi="Calibri" w:cs="Calibri"/>
        </w:rPr>
        <w:t>) принимается лицо, имеющее высшее профессиональное (техническое) образование (направления подготовки: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"Эксплуатация транспортных средств", "Наземные транспортные системы" по специальностям "</w:t>
      </w:r>
      <w:proofErr w:type="spellStart"/>
      <w:r>
        <w:rPr>
          <w:rFonts w:ascii="Calibri" w:hAnsi="Calibri" w:cs="Calibri"/>
        </w:rPr>
        <w:t>Автомобилетракторостроение</w:t>
      </w:r>
      <w:proofErr w:type="spellEnd"/>
      <w:r>
        <w:rPr>
          <w:rFonts w:ascii="Calibri" w:hAnsi="Calibri" w:cs="Calibri"/>
        </w:rPr>
        <w:t>" и "Автомобили и автомобильное хозяйство"), дополнительную подготовку по программе "</w:t>
      </w:r>
      <w:proofErr w:type="spellStart"/>
      <w:r>
        <w:rPr>
          <w:rFonts w:ascii="Calibri" w:hAnsi="Calibri" w:cs="Calibri"/>
        </w:rPr>
        <w:t>Эксперт-автотехник</w:t>
      </w:r>
      <w:proofErr w:type="spellEnd"/>
      <w:r>
        <w:rPr>
          <w:rFonts w:ascii="Calibri" w:hAnsi="Calibri" w:cs="Calibri"/>
        </w:rPr>
        <w:t xml:space="preserve"> III категории" с правом проведения экспертизы транспортных средств (без права выдачи заключения по механизму дорожно-транспортных происшествий и </w:t>
      </w:r>
      <w:proofErr w:type="spellStart"/>
      <w:r>
        <w:rPr>
          <w:rFonts w:ascii="Calibri" w:hAnsi="Calibri" w:cs="Calibri"/>
        </w:rPr>
        <w:t>транспортно-трассологическим</w:t>
      </w:r>
      <w:proofErr w:type="spellEnd"/>
      <w:r>
        <w:rPr>
          <w:rFonts w:ascii="Calibri" w:hAnsi="Calibri" w:cs="Calibri"/>
        </w:rPr>
        <w:t xml:space="preserve"> исследованиям), стаж работы по специальности не менее 1 года;</w:t>
      </w:r>
      <w:proofErr w:type="gramEnd"/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специалиста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эксперта-автотехника</w:t>
      </w:r>
      <w:proofErr w:type="spellEnd"/>
      <w:r>
        <w:rPr>
          <w:rFonts w:ascii="Calibri" w:hAnsi="Calibri" w:cs="Calibri"/>
        </w:rPr>
        <w:t>) II категории принимается (переводится) лицо, имеющее высшее профессиональное (техническое) образование (направления подготовки: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"Эксплуатация транспортных средств", "Наземные транспортные системы" по специальностям "</w:t>
      </w:r>
      <w:proofErr w:type="spellStart"/>
      <w:r>
        <w:rPr>
          <w:rFonts w:ascii="Calibri" w:hAnsi="Calibri" w:cs="Calibri"/>
        </w:rPr>
        <w:t>Автомобилетракторостроение</w:t>
      </w:r>
      <w:proofErr w:type="spellEnd"/>
      <w:r>
        <w:rPr>
          <w:rFonts w:ascii="Calibri" w:hAnsi="Calibri" w:cs="Calibri"/>
        </w:rPr>
        <w:t>" и "Автомобили и автомобильное хозяйство"), дополнительную подготовку по программе "</w:t>
      </w:r>
      <w:proofErr w:type="spellStart"/>
      <w:r>
        <w:rPr>
          <w:rFonts w:ascii="Calibri" w:hAnsi="Calibri" w:cs="Calibri"/>
        </w:rPr>
        <w:t>Эксперт-автотехник</w:t>
      </w:r>
      <w:proofErr w:type="spellEnd"/>
      <w:r>
        <w:rPr>
          <w:rFonts w:ascii="Calibri" w:hAnsi="Calibri" w:cs="Calibri"/>
        </w:rPr>
        <w:t xml:space="preserve"> II категории" с правом проведения экспертных исследований причин дорожно-транспортного происшествия и математического анализа их возникновения (без права проведения </w:t>
      </w:r>
      <w:proofErr w:type="spellStart"/>
      <w:r>
        <w:rPr>
          <w:rFonts w:ascii="Calibri" w:hAnsi="Calibri" w:cs="Calibri"/>
        </w:rPr>
        <w:t>транспортно-трассологических</w:t>
      </w:r>
      <w:proofErr w:type="spellEnd"/>
      <w:r>
        <w:rPr>
          <w:rFonts w:ascii="Calibri" w:hAnsi="Calibri" w:cs="Calibri"/>
        </w:rPr>
        <w:t xml:space="preserve"> исследований), стаж работы в должности специалиста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эксперта-автотехника</w:t>
      </w:r>
      <w:proofErr w:type="spellEnd"/>
      <w:r>
        <w:rPr>
          <w:rFonts w:ascii="Calibri" w:hAnsi="Calibri" w:cs="Calibri"/>
        </w:rPr>
        <w:t>) не менее 3 лет;</w:t>
      </w:r>
      <w:proofErr w:type="gramEnd"/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специалиста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эксперта-автотехника</w:t>
      </w:r>
      <w:proofErr w:type="spellEnd"/>
      <w:r>
        <w:rPr>
          <w:rFonts w:ascii="Calibri" w:hAnsi="Calibri" w:cs="Calibri"/>
        </w:rPr>
        <w:t>) I категории принимается (переводится) лицо, имеющее высшее профессиональное (техническое) образование (направления подготовки: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"Эксплуатация транспортных средств", "Наземные транспортные системы" по специальностям "</w:t>
      </w:r>
      <w:proofErr w:type="spellStart"/>
      <w:r>
        <w:rPr>
          <w:rFonts w:ascii="Calibri" w:hAnsi="Calibri" w:cs="Calibri"/>
        </w:rPr>
        <w:t>Автомобилетракторостроение</w:t>
      </w:r>
      <w:proofErr w:type="spellEnd"/>
      <w:r>
        <w:rPr>
          <w:rFonts w:ascii="Calibri" w:hAnsi="Calibri" w:cs="Calibri"/>
        </w:rPr>
        <w:t>" и "Автомобили и автомобильное хозяйство"), дополнительную подготовку по программе "</w:t>
      </w:r>
      <w:proofErr w:type="spellStart"/>
      <w:r>
        <w:rPr>
          <w:rFonts w:ascii="Calibri" w:hAnsi="Calibri" w:cs="Calibri"/>
        </w:rPr>
        <w:t>Эксперт-автотехник</w:t>
      </w:r>
      <w:proofErr w:type="spellEnd"/>
      <w:r>
        <w:rPr>
          <w:rFonts w:ascii="Calibri" w:hAnsi="Calibri" w:cs="Calibri"/>
        </w:rPr>
        <w:t xml:space="preserve"> I категории" с правом проведения без ограничений всех видов экспертных исследований по вопросам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экспертизы, стаж работы в должности специалиста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эксперта-автотехника</w:t>
      </w:r>
      <w:proofErr w:type="spellEnd"/>
      <w:r>
        <w:rPr>
          <w:rFonts w:ascii="Calibri" w:hAnsi="Calibri" w:cs="Calibri"/>
        </w:rPr>
        <w:t>) II категории не менее 5 лет.</w:t>
      </w:r>
      <w:proofErr w:type="gramEnd"/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Специалист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эксперт-автотехник</w:t>
      </w:r>
      <w:proofErr w:type="spellEnd"/>
      <w:r>
        <w:rPr>
          <w:rFonts w:ascii="Calibri" w:hAnsi="Calibri" w:cs="Calibri"/>
        </w:rPr>
        <w:t>) должен знать: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нормативные, методические и другие материалы, касающиеся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формы и методы проведения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проведения работ по установлению стоимости объектов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порядок установления </w:t>
      </w:r>
      <w:proofErr w:type="spellStart"/>
      <w:r>
        <w:rPr>
          <w:rFonts w:ascii="Calibri" w:hAnsi="Calibri" w:cs="Calibri"/>
        </w:rPr>
        <w:t>конкурентообразующих</w:t>
      </w:r>
      <w:proofErr w:type="spellEnd"/>
      <w:r>
        <w:rPr>
          <w:rFonts w:ascii="Calibri" w:hAnsi="Calibri" w:cs="Calibri"/>
        </w:rPr>
        <w:t xml:space="preserve"> факторов использования объектов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таможенные правила;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порядок заключения договоров купли-продажи объектов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 и регистрации переуступки прав собственности;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международные договоры и соглашения, регулирующие правовые вопросы, связанные с </w:t>
      </w:r>
      <w:r>
        <w:rPr>
          <w:rFonts w:ascii="Calibri" w:hAnsi="Calibri" w:cs="Calibri"/>
        </w:rPr>
        <w:lastRenderedPageBreak/>
        <w:t xml:space="preserve">объектами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конструкцию узлов и агрегатов </w:t>
      </w:r>
      <w:proofErr w:type="spellStart"/>
      <w:r>
        <w:rPr>
          <w:rFonts w:ascii="Calibri" w:hAnsi="Calibri" w:cs="Calibri"/>
        </w:rPr>
        <w:t>автотехнических</w:t>
      </w:r>
      <w:proofErr w:type="spellEnd"/>
      <w:r>
        <w:rPr>
          <w:rFonts w:ascii="Calibri" w:hAnsi="Calibri" w:cs="Calibri"/>
        </w:rPr>
        <w:t xml:space="preserve"> средств, принципы их работы, возможные повреждения и причины их возникновения;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особенности конструкций современных зарубежных транспортных средств и их дополнительного оборудования;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управляемости и устойчивости автомобилей;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особенности системы "Автомобиль - водитель - дорога - среда движения" в зависимости от оснащенности </w:t>
      </w:r>
      <w:proofErr w:type="spellStart"/>
      <w:r>
        <w:rPr>
          <w:rFonts w:ascii="Calibri" w:hAnsi="Calibri" w:cs="Calibri"/>
        </w:rPr>
        <w:t>автотехнических</w:t>
      </w:r>
      <w:proofErr w:type="spellEnd"/>
      <w:r>
        <w:rPr>
          <w:rFonts w:ascii="Calibri" w:hAnsi="Calibri" w:cs="Calibri"/>
        </w:rPr>
        <w:t xml:space="preserve"> средств;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дорожного движения Российской Федерации;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управления транспортными потоками;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проведения расчетов, связанных с моделированием дорожных ситуаций, установлением длины тормозного и остановочного пути;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формы и методы оценки транспортных средств;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бухгалтерского учета;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проведения переговоров с клиентами;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передовой отечественный и зарубежный опыт в области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 и использования результатов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Специалист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эксперт-автотехник</w:t>
      </w:r>
      <w:proofErr w:type="spellEnd"/>
      <w:r>
        <w:rPr>
          <w:rFonts w:ascii="Calibri" w:hAnsi="Calibri" w:cs="Calibri"/>
        </w:rPr>
        <w:t>) в своей деятельности руководствуется:</w:t>
      </w:r>
    </w:p>
    <w:p w:rsidR="00884C24" w:rsidRDefault="00884C24">
      <w:pPr>
        <w:pStyle w:val="ConsPlusNonformat"/>
      </w:pPr>
      <w:r>
        <w:t xml:space="preserve">    - Положением о _______________________________________________________;</w:t>
      </w:r>
    </w:p>
    <w:p w:rsidR="00884C24" w:rsidRDefault="00884C24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884C24" w:rsidRDefault="00884C24">
      <w:pPr>
        <w:pStyle w:val="ConsPlusNonformat"/>
      </w:pPr>
      <w:r>
        <w:t xml:space="preserve">    - настоящей должностной инструкцией;</w:t>
      </w:r>
    </w:p>
    <w:p w:rsidR="00884C24" w:rsidRDefault="00884C24">
      <w:pPr>
        <w:pStyle w:val="ConsPlusNonformat"/>
      </w:pPr>
      <w:r>
        <w:t xml:space="preserve">    - _____________________________________________________________________</w:t>
      </w:r>
    </w:p>
    <w:p w:rsidR="00884C24" w:rsidRDefault="00884C24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884C24" w:rsidRDefault="00884C24">
      <w:pPr>
        <w:pStyle w:val="ConsPlusNonformat"/>
      </w:pPr>
      <w:r>
        <w:t>___________________________________________________________________________</w:t>
      </w:r>
    </w:p>
    <w:p w:rsidR="00884C24" w:rsidRDefault="00884C24">
      <w:pPr>
        <w:pStyle w:val="ConsPlusNonformat"/>
      </w:pPr>
      <w:r>
        <w:t xml:space="preserve">                 функцией специалиста по </w:t>
      </w:r>
      <w:proofErr w:type="spellStart"/>
      <w:r>
        <w:t>автотехнической</w:t>
      </w:r>
      <w:proofErr w:type="spellEnd"/>
      <w:r>
        <w:t xml:space="preserve"> экспертизе</w:t>
      </w:r>
    </w:p>
    <w:p w:rsidR="00884C24" w:rsidRDefault="00884C24">
      <w:pPr>
        <w:pStyle w:val="ConsPlusNonformat"/>
      </w:pPr>
      <w:r>
        <w:t>___________________________________________________________________________</w:t>
      </w:r>
    </w:p>
    <w:p w:rsidR="00884C24" w:rsidRDefault="00884C24">
      <w:pPr>
        <w:pStyle w:val="ConsPlusNonformat"/>
      </w:pPr>
      <w:r>
        <w:t xml:space="preserve">                             </w:t>
      </w:r>
      <w:proofErr w:type="gramStart"/>
      <w:r>
        <w:t>(</w:t>
      </w:r>
      <w:proofErr w:type="spellStart"/>
      <w:r>
        <w:t>эксперта-автотехника</w:t>
      </w:r>
      <w:proofErr w:type="spellEnd"/>
      <w:r>
        <w:t>))</w:t>
      </w:r>
      <w:proofErr w:type="gramEnd"/>
    </w:p>
    <w:p w:rsidR="00884C24" w:rsidRDefault="00884C24">
      <w:pPr>
        <w:pStyle w:val="ConsPlusNonformat"/>
      </w:pPr>
      <w:r>
        <w:t xml:space="preserve">    1.4.  Специалист   по </w:t>
      </w:r>
      <w:proofErr w:type="spellStart"/>
      <w:r>
        <w:t>автотехнической</w:t>
      </w:r>
      <w:proofErr w:type="spellEnd"/>
      <w:r>
        <w:t xml:space="preserve">  экспертизе  (</w:t>
      </w:r>
      <w:proofErr w:type="spellStart"/>
      <w:r>
        <w:t>эксперт-автотехник</w:t>
      </w:r>
      <w:proofErr w:type="spellEnd"/>
      <w:r>
        <w:t>)</w:t>
      </w:r>
    </w:p>
    <w:p w:rsidR="00884C24" w:rsidRDefault="00884C24">
      <w:pPr>
        <w:pStyle w:val="ConsPlusNonformat"/>
      </w:pPr>
      <w:r>
        <w:t xml:space="preserve"> интеллектуальной собственности подчиняется непосредственно</w:t>
      </w:r>
      <w:proofErr w:type="gramStart"/>
      <w:r>
        <w:t xml:space="preserve"> _______________</w:t>
      </w:r>
      <w:proofErr w:type="gramEnd"/>
    </w:p>
    <w:p w:rsidR="00884C24" w:rsidRDefault="00884C24">
      <w:pPr>
        <w:pStyle w:val="ConsPlusNonformat"/>
      </w:pPr>
      <w:r>
        <w:t>__________________________________________________________________________.</w:t>
      </w:r>
    </w:p>
    <w:p w:rsidR="00884C24" w:rsidRDefault="00884C24">
      <w:pPr>
        <w:pStyle w:val="ConsPlusNonformat"/>
      </w:pPr>
      <w:r>
        <w:t xml:space="preserve">                    (наименование должности руководителя)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период отсутствия специалиста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эксперта-автотехника</w:t>
      </w:r>
      <w:proofErr w:type="spellEnd"/>
      <w:r>
        <w:rPr>
          <w:rFonts w:ascii="Calibri" w:hAnsi="Calibri" w:cs="Calibri"/>
        </w:rPr>
        <w:t>)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___________________________________________________________________.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  <w:b/>
          <w:bCs/>
        </w:rPr>
        <w:t>2. Функции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Проведение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 транспортных средств.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Обеспечение соблюдения законов и иных нормативных правовых актов при проведении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7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эксперт-автотехник</w:t>
      </w:r>
      <w:proofErr w:type="spellEnd"/>
      <w:r>
        <w:rPr>
          <w:rFonts w:ascii="Calibri" w:hAnsi="Calibri" w:cs="Calibri"/>
        </w:rPr>
        <w:t>) исполняет следующие обязанности: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Осуществляет проведение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экспертизы, используя фактические данные о техническом состоянии транспортных средств, механизме дорожно-транспортного </w:t>
      </w:r>
      <w:r>
        <w:rPr>
          <w:rFonts w:ascii="Calibri" w:hAnsi="Calibri" w:cs="Calibri"/>
        </w:rPr>
        <w:lastRenderedPageBreak/>
        <w:t>происшествия, дорожной обстановке и действиях участников движения, а также об обстоятельствах, способствовавших возникновению дорожно-транспортного происшествия.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процессе осуществления экспертизы проводит исследование технического состояния транспортных сре</w:t>
      </w:r>
      <w:proofErr w:type="gramStart"/>
      <w:r>
        <w:rPr>
          <w:rFonts w:ascii="Calibri" w:hAnsi="Calibri" w:cs="Calibri"/>
        </w:rPr>
        <w:t>дств с ц</w:t>
      </w:r>
      <w:proofErr w:type="gramEnd"/>
      <w:r>
        <w:rPr>
          <w:rFonts w:ascii="Calibri" w:hAnsi="Calibri" w:cs="Calibri"/>
        </w:rPr>
        <w:t>елью установления фактических изменений (повреждений) отдельных деталей, узлов, агрегатов, систем и дополнительного оборудования, причин, их вызвавших в результате дорожно-транспортного происшествия или посторонних внешних воздействий (попадания различных предметов, атмосферных явлений и т.п.).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Определяет сложность и характер изменений (повреждений) транспортных средств, возникших в результате воздействия на них различных факторов, а также технологию и методы ремонтно-восстановительных работ.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Обосновывает необходимость применения специального контрольно-диагностического оборудования и приборной базы, требующихся для восстановления поврежденных транспортных средств, в соответствии с техническими требованиями и требованиями государственных и международных стандартов, а также нормативных документов заводов - изготовителей транспортных средств, действующих на момент проведения экспертизы.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Устанавливает причины и время возникновения повреждений и технических неисправностей транспортных средств.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>Анализирует возможности обнаружения технической неисправности до момента наступления дорожно-транспортного происшествия, причинную связь между обнаруженной неисправностью (повреждением) транспортного средства и событием происшествия, а также возможности предотвращения дорожно-транспортного происшествия (наезда, столкновения, опрокидывания, возгорания и т.п.) при определенном техническом состоянии транспортного средства в момент происшествия и обстоятельства, связанные с техническим состоянием транспортного средства, которые способствовали или могли способствовать возникновению дорожно-транспортного происшествия.</w:t>
      </w:r>
      <w:proofErr w:type="gramEnd"/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proofErr w:type="gramStart"/>
      <w:r>
        <w:rPr>
          <w:rFonts w:ascii="Calibri" w:hAnsi="Calibri" w:cs="Calibri"/>
        </w:rPr>
        <w:t>Исследует обстоятельства, характеризующие механизм дорожно-транспортного происшествия или отдельные его элементы (фазы) в целях определения скорости и направления движения транспортного средства, тормозного остановочного пути, направления действия сил между столкнувшимися транспортными средствами, их взаимное положение в различные моменты дорожно-транспортного происшествия.</w:t>
      </w:r>
      <w:proofErr w:type="gramEnd"/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Определяет время преодоления транспортными средствами определенных участков пути, момент возникновения опасности для движения, требующий принятия экстренных мер по предотвращению происшествия.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</w:t>
      </w:r>
      <w:proofErr w:type="gramStart"/>
      <w:r>
        <w:rPr>
          <w:rFonts w:ascii="Calibri" w:hAnsi="Calibri" w:cs="Calibri"/>
        </w:rPr>
        <w:t>Проводит необходимые расчеты, моделирование дорожной ситуации и эксперименты (взаимного положения транспортных средств и препятствий в момент, когда водитель имел возможность предотвратить происшествие), а также исследование действий участников дорожно-транспортного происшествия в целях установления правил поведения водителей в сложившейся дорожной обстановке для обеспечения безопасности дорожного движения (какие действия водителя по управлению транспортным средством, начиная с момента возникновения опасности для движения, могли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требованиями, предусмотренными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дорожного движения Российской Федерации, предотвратить дорожно-транспортное происшествие).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Устанавливает возможности водителя совершить необходимые действия для </w:t>
      </w:r>
      <w:proofErr w:type="spellStart"/>
      <w:r>
        <w:rPr>
          <w:rFonts w:ascii="Calibri" w:hAnsi="Calibri" w:cs="Calibri"/>
        </w:rPr>
        <w:t>избежания</w:t>
      </w:r>
      <w:proofErr w:type="spellEnd"/>
      <w:r>
        <w:rPr>
          <w:rFonts w:ascii="Calibri" w:hAnsi="Calibri" w:cs="Calibri"/>
        </w:rPr>
        <w:t xml:space="preserve"> или предотвращения случившегося путем снижения скорости движения в момент, когда водитель должен был и мог предвидеть возникновение опасности для движения, причинную связь между действиями либо бездействием водителя по управлению транспортным средством и последствиями дорожно-транспортного происшествия.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</w:t>
      </w:r>
      <w:proofErr w:type="gramStart"/>
      <w:r>
        <w:rPr>
          <w:rFonts w:ascii="Calibri" w:hAnsi="Calibri" w:cs="Calibri"/>
        </w:rPr>
        <w:t>На основе использования технических данных и учета объективных закономерностей проводит исследование обстановки на месте дорожно-транспортного происшествия для определения значений параметров и коэффициентов, характеризующих движение транспортных средств и других объектов (коэффициенты сцепления, замедления, сопротивления качению и т.д.), условий видимости и обзорности с места водителя в момент дорожно-транспортного происшествия (по данным о дорожной обстановке и результатам проведенного осмотра), обстоятельств, относящихся к</w:t>
      </w:r>
      <w:proofErr w:type="gramEnd"/>
      <w:r>
        <w:rPr>
          <w:rFonts w:ascii="Calibri" w:hAnsi="Calibri" w:cs="Calibri"/>
        </w:rPr>
        <w:t xml:space="preserve"> дорожной обстановке, перед дорожно-транспортным происшествием,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способствовали или могли способствовать его возникновению.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3.12. Определяет техническую возможность предотвращения дорожно-транспортного происшествия не только по исходным данным, указанным органом (лицом), назначившим экспертизу, но и по данным, полученным расчетным путем, в том числе по нескольким вариантам обстановки происшествия, вытекающим из представленных материалов.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Обеспечивает научную обоснованность, полноту и доказательность проводимой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экспертизы, а также решение других вопросов, связанных с безопасностью движения и эксплуатацией транспортных средств (автомототранспорта, городского электротранспорта и иных самоходных механизмов).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На основе изучения отечественной и зарубежной специальной литературы, а также компьютерных баз данных проводит исследования и дает рекомендации по обоснованности исковых требований, правильности расчетов восстановительной стоимости ремонта транспортных средств, определению размера имущественного ущерба, причиненного в дорожно-транспортном происшествии.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Выполняет работу по установлению предмета и цели проведения экспертизы, принадлежности прав собственника на объекты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Анализирует информацию об объекте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 для проведения правовой экспертизы.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 Обосновывает формы и методы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Осуществляет деловые контакты, ведет переговоры с клиентами, в соответствии с установленным порядком оформляет заключаемые договоры, контролирует их выполнение.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Консультирует клиентов по действующим правилам и требованиям нормативных правовых актов, которыми необходимо руководствоваться при подготовке материалов, касающихся проведения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3.20. Обеспечивает соблюдение законов и иных нормативных правовых актов, а также правильность оформления документов, необходимых при осуществлении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экспертизы, составляет экспертное заключение, акты и установленную отчетность о проведенной работе.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Соблюдает требования по обеспечению конфиденциальности информации, используемой в процессе экспертизы.</w:t>
      </w:r>
    </w:p>
    <w:p w:rsidR="00884C24" w:rsidRDefault="00884C24">
      <w:pPr>
        <w:pStyle w:val="ConsPlusNonformat"/>
      </w:pPr>
      <w:r>
        <w:t xml:space="preserve">    3.22. ________________________________________________________________.</w:t>
      </w:r>
    </w:p>
    <w:p w:rsidR="00884C24" w:rsidRDefault="00884C24">
      <w:pPr>
        <w:pStyle w:val="ConsPlusNonformat"/>
      </w:pPr>
      <w:r>
        <w:t xml:space="preserve">                               (иные обязанности)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04"/>
      <w:bookmarkEnd w:id="3"/>
      <w:r>
        <w:rPr>
          <w:rFonts w:ascii="Calibri" w:hAnsi="Calibri" w:cs="Calibri"/>
          <w:b/>
          <w:bCs/>
        </w:rPr>
        <w:t>4. Права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эксперт-автотехник</w:t>
      </w:r>
      <w:proofErr w:type="spellEnd"/>
      <w:r>
        <w:rPr>
          <w:rFonts w:ascii="Calibri" w:hAnsi="Calibri" w:cs="Calibri"/>
        </w:rPr>
        <w:t>) имеет право: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884C24" w:rsidRDefault="00884C24">
      <w:pPr>
        <w:pStyle w:val="ConsPlusNonformat"/>
      </w:pPr>
      <w:r>
        <w:t xml:space="preserve">    4.6. _________________________________________________________________.</w:t>
      </w:r>
    </w:p>
    <w:p w:rsidR="00884C24" w:rsidRDefault="00884C24">
      <w:pPr>
        <w:pStyle w:val="ConsPlusNonformat"/>
      </w:pPr>
      <w:r>
        <w:t xml:space="preserve">                                  (иные права)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15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Специалист по </w:t>
      </w:r>
      <w:proofErr w:type="spellStart"/>
      <w:r>
        <w:rPr>
          <w:rFonts w:ascii="Calibri" w:hAnsi="Calibri" w:cs="Calibri"/>
        </w:rPr>
        <w:t>автотехнической</w:t>
      </w:r>
      <w:proofErr w:type="spellEnd"/>
      <w:r>
        <w:rPr>
          <w:rFonts w:ascii="Calibri" w:hAnsi="Calibri" w:cs="Calibri"/>
        </w:rPr>
        <w:t xml:space="preserve"> экспертизе (</w:t>
      </w:r>
      <w:proofErr w:type="spellStart"/>
      <w:r>
        <w:rPr>
          <w:rFonts w:ascii="Calibri" w:hAnsi="Calibri" w:cs="Calibri"/>
        </w:rPr>
        <w:t>эксперт-автотехник</w:t>
      </w:r>
      <w:proofErr w:type="spellEnd"/>
      <w:r>
        <w:rPr>
          <w:rFonts w:ascii="Calibri" w:hAnsi="Calibri" w:cs="Calibri"/>
        </w:rPr>
        <w:t>) привлекается к ответственности: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3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C24" w:rsidRDefault="00884C24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884C24" w:rsidRDefault="00884C24">
      <w:pPr>
        <w:pStyle w:val="ConsPlusNonformat"/>
      </w:pPr>
      <w:r>
        <w:t xml:space="preserve">Квалификационной      </w:t>
      </w:r>
      <w:hyperlink r:id="rId6" w:history="1">
        <w:r>
          <w:rPr>
            <w:color w:val="0000FF"/>
          </w:rPr>
          <w:t>характеристики</w:t>
        </w:r>
      </w:hyperlink>
      <w:r>
        <w:t xml:space="preserve">      должности      "Специалист     </w:t>
      </w:r>
      <w:proofErr w:type="gramStart"/>
      <w:r>
        <w:t>по</w:t>
      </w:r>
      <w:proofErr w:type="gramEnd"/>
    </w:p>
    <w:p w:rsidR="00884C24" w:rsidRDefault="00884C24">
      <w:pPr>
        <w:pStyle w:val="ConsPlusNonformat"/>
      </w:pPr>
      <w:proofErr w:type="spellStart"/>
      <w:proofErr w:type="gramStart"/>
      <w:r>
        <w:t>автотехнической</w:t>
      </w:r>
      <w:proofErr w:type="spellEnd"/>
      <w:r>
        <w:t xml:space="preserve">    экспертизе   (</w:t>
      </w:r>
      <w:proofErr w:type="spellStart"/>
      <w:r>
        <w:t>эксперт-автотехник</w:t>
      </w:r>
      <w:proofErr w:type="spellEnd"/>
      <w:r>
        <w:t>)"     (Квалификационный</w:t>
      </w:r>
      <w:proofErr w:type="gramEnd"/>
    </w:p>
    <w:p w:rsidR="00884C24" w:rsidRDefault="00884C24">
      <w:pPr>
        <w:pStyle w:val="ConsPlusNonformat"/>
      </w:pPr>
      <w:r>
        <w:t>справочник   должностей  руководителей, специалистов и   других   служащих,</w:t>
      </w:r>
    </w:p>
    <w:p w:rsidR="00884C24" w:rsidRDefault="00884C24">
      <w:pPr>
        <w:pStyle w:val="ConsPlusNonformat"/>
      </w:pPr>
      <w:proofErr w:type="gramStart"/>
      <w:r>
        <w:t>утвержденный</w:t>
      </w:r>
      <w:proofErr w:type="gramEnd"/>
      <w:r>
        <w:t xml:space="preserve">  Постановлением  Минтруда России от 21.08.1998 N 37), ________</w:t>
      </w:r>
    </w:p>
    <w:p w:rsidR="00884C24" w:rsidRDefault="00884C24">
      <w:pPr>
        <w:pStyle w:val="ConsPlusNonformat"/>
      </w:pPr>
      <w:r>
        <w:t>______________________________________.</w:t>
      </w:r>
    </w:p>
    <w:p w:rsidR="00884C24" w:rsidRDefault="00884C24">
      <w:pPr>
        <w:pStyle w:val="ConsPlusNonformat"/>
      </w:pPr>
      <w:r>
        <w:t xml:space="preserve">  (реквизиты иных актов и документов)</w:t>
      </w:r>
    </w:p>
    <w:p w:rsidR="00884C24" w:rsidRDefault="00884C24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884C24" w:rsidRDefault="00884C24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884C24" w:rsidRDefault="00884C24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884C24" w:rsidRDefault="00884C24">
      <w:pPr>
        <w:pStyle w:val="ConsPlusNonformat"/>
      </w:pPr>
      <w:r>
        <w:t>подтверждается ____________________________________________________________</w:t>
      </w:r>
    </w:p>
    <w:p w:rsidR="00884C24" w:rsidRDefault="00884C24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884C24" w:rsidRDefault="00884C24">
      <w:pPr>
        <w:pStyle w:val="ConsPlusNonformat"/>
      </w:pPr>
      <w:r>
        <w:t>___________________________________________________________________________</w:t>
      </w:r>
    </w:p>
    <w:p w:rsidR="00884C24" w:rsidRDefault="00884C24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884C24" w:rsidRDefault="00884C24">
      <w:pPr>
        <w:pStyle w:val="ConsPlusNonformat"/>
      </w:pPr>
      <w:r>
        <w:t>___________________________________________________________________________</w:t>
      </w:r>
    </w:p>
    <w:p w:rsidR="00884C24" w:rsidRDefault="00884C24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884C24" w:rsidRDefault="00884C24">
      <w:pPr>
        <w:pStyle w:val="ConsPlusNonformat"/>
      </w:pPr>
      <w:r>
        <w:t>__________________________________________________________________________.</w:t>
      </w:r>
    </w:p>
    <w:p w:rsidR="00884C24" w:rsidRDefault="00884C24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C24" w:rsidRDefault="0088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C24" w:rsidRDefault="00884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0D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24"/>
    <w:rsid w:val="00884C24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19E8A491530F834866B8E0332DEC503B129836E0961DB6A805F2945D59E2A7E91549204A0A333I1mDM" TargetMode="External"/><Relationship Id="rId5" Type="http://schemas.openxmlformats.org/officeDocument/2006/relationships/hyperlink" Target="consultantplus://offline/ref=6CB19E8A491530F834866B8E0332DEC503B223806B0A61DB6A805F2945D59E2A7E91549204A1A134I1mFM" TargetMode="External"/><Relationship Id="rId4" Type="http://schemas.openxmlformats.org/officeDocument/2006/relationships/hyperlink" Target="consultantplus://offline/ref=6CB19E8A491530F834866B8E0332DEC503B223806B0A61DB6A805F2945D59E2A7E91549204A1A134I1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2395</Words>
  <Characters>13653</Characters>
  <Application>Microsoft Office Word</Application>
  <DocSecurity>0</DocSecurity>
  <Lines>113</Lines>
  <Paragraphs>32</Paragraphs>
  <ScaleCrop>false</ScaleCrop>
  <Company>Tengri-gr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2014-08-12T12:38:00Z</dcterms:created>
  <dcterms:modified xsi:type="dcterms:W3CDTF">2014-08-12T12:38:00Z</dcterms:modified>
</cp:coreProperties>
</file>